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2394" w:rsidRPr="009A2394" w:rsidRDefault="009A2394" w:rsidP="009A2394">
      <w:pPr>
        <w:spacing w:after="0"/>
        <w:jc w:val="center"/>
        <w:rPr>
          <w:b/>
          <w:sz w:val="40"/>
          <w:szCs w:val="40"/>
        </w:rPr>
      </w:pPr>
      <w:r w:rsidRPr="009A2394">
        <w:rPr>
          <w:b/>
          <w:sz w:val="40"/>
          <w:szCs w:val="40"/>
        </w:rPr>
        <w:t>IDENTITEITSBINGO</w:t>
      </w:r>
      <w:r w:rsidR="00C046B9">
        <w:rPr>
          <w:b/>
          <w:sz w:val="40"/>
          <w:szCs w:val="40"/>
        </w:rPr>
        <w:t xml:space="preserve"> - </w:t>
      </w:r>
      <w:r w:rsidR="002F3A74">
        <w:rPr>
          <w:b/>
          <w:sz w:val="40"/>
          <w:szCs w:val="40"/>
        </w:rPr>
        <w:t>DE BESCHRIJVING</w:t>
      </w:r>
    </w:p>
    <w:p w:rsidR="009A2394" w:rsidRPr="009A2394" w:rsidRDefault="009A2394" w:rsidP="006702E9">
      <w:pPr>
        <w:spacing w:after="0"/>
      </w:pPr>
    </w:p>
    <w:p w:rsidR="009A2394" w:rsidRDefault="009A2394" w:rsidP="006702E9">
      <w:pPr>
        <w:spacing w:after="0"/>
        <w:rPr>
          <w:b/>
        </w:rPr>
      </w:pPr>
    </w:p>
    <w:p w:rsidR="00773AA2" w:rsidRPr="006702E9" w:rsidRDefault="006702E9" w:rsidP="006702E9">
      <w:pPr>
        <w:spacing w:after="0"/>
        <w:rPr>
          <w:b/>
        </w:rPr>
      </w:pPr>
      <w:r w:rsidRPr="006702E9">
        <w:rPr>
          <w:b/>
        </w:rPr>
        <w:t>Beschrijving activiteit</w:t>
      </w:r>
    </w:p>
    <w:p w:rsidR="006702E9" w:rsidRDefault="00243E15" w:rsidP="006702E9">
      <w:pPr>
        <w:spacing w:after="0"/>
      </w:pPr>
      <w:r>
        <w:t xml:space="preserve">Deelnemers kruisen op een Bingo </w:t>
      </w:r>
      <w:r w:rsidR="006702E9">
        <w:t xml:space="preserve">kaart aan, welke </w:t>
      </w:r>
      <w:r w:rsidR="00C046B9">
        <w:t>eigenschappen</w:t>
      </w:r>
      <w:r w:rsidR="006702E9">
        <w:t xml:space="preserve"> zij hebben. De </w:t>
      </w:r>
      <w:r w:rsidR="00C046B9">
        <w:t>eigenschappen</w:t>
      </w:r>
      <w:r w:rsidR="006702E9">
        <w:t xml:space="preserve"> worden opgelezen door de spelleider. Ze kunnen het vakje ook inkleuren.</w:t>
      </w:r>
    </w:p>
    <w:p w:rsidR="006702E9" w:rsidRDefault="006702E9" w:rsidP="006702E9">
      <w:pPr>
        <w:spacing w:after="0"/>
      </w:pPr>
    </w:p>
    <w:p w:rsidR="006702E9" w:rsidRPr="006702E9" w:rsidRDefault="006702E9" w:rsidP="006702E9">
      <w:pPr>
        <w:spacing w:after="0"/>
        <w:rPr>
          <w:b/>
        </w:rPr>
      </w:pPr>
      <w:r w:rsidRPr="006702E9">
        <w:rPr>
          <w:b/>
        </w:rPr>
        <w:t>Doel van de activiteit</w:t>
      </w:r>
    </w:p>
    <w:p w:rsidR="006702E9" w:rsidRDefault="006702E9" w:rsidP="006702E9">
      <w:pPr>
        <w:spacing w:after="0"/>
      </w:pPr>
      <w:r>
        <w:t xml:space="preserve">Deelnemers ontdekken fysieke </w:t>
      </w:r>
      <w:r w:rsidR="00243E15">
        <w:t>eigenschappen</w:t>
      </w:r>
      <w:r>
        <w:t>.</w:t>
      </w:r>
    </w:p>
    <w:p w:rsidR="006702E9" w:rsidRDefault="006702E9" w:rsidP="006702E9">
      <w:pPr>
        <w:spacing w:after="0"/>
      </w:pPr>
      <w:r>
        <w:t xml:space="preserve">Deelnemers kunnen hun </w:t>
      </w:r>
      <w:r w:rsidR="00C046B9">
        <w:t>eigenschappen</w:t>
      </w:r>
      <w:r>
        <w:t xml:space="preserve"> met elkaar vergelijken en ontdekken welke vaker voorkomen in de groep en welke minder vaak voorkomen.</w:t>
      </w:r>
    </w:p>
    <w:p w:rsidR="00C84A4B" w:rsidRDefault="00C84A4B" w:rsidP="00C84A4B">
      <w:pPr>
        <w:spacing w:after="0"/>
      </w:pPr>
    </w:p>
    <w:p w:rsidR="00C84A4B" w:rsidRPr="006702E9" w:rsidRDefault="00C84A4B" w:rsidP="00C84A4B">
      <w:pPr>
        <w:spacing w:after="0"/>
        <w:rPr>
          <w:b/>
        </w:rPr>
      </w:pPr>
      <w:r w:rsidRPr="006702E9">
        <w:rPr>
          <w:b/>
        </w:rPr>
        <w:t>Benodigdheden</w:t>
      </w:r>
    </w:p>
    <w:p w:rsidR="00C84A4B" w:rsidRDefault="00C84A4B" w:rsidP="00C84A4B">
      <w:pPr>
        <w:spacing w:after="0"/>
      </w:pPr>
      <w:r>
        <w:t xml:space="preserve">Bingo kaarten (één per deelnemer), pennen, potloden, kleurpotloden, </w:t>
      </w:r>
      <w:proofErr w:type="spellStart"/>
      <w:r>
        <w:t>PTC-papier</w:t>
      </w:r>
      <w:proofErr w:type="spellEnd"/>
      <w:r>
        <w:t xml:space="preserve"> en harde snoepjes (tegen de bittere smaak van de PTC).</w:t>
      </w:r>
    </w:p>
    <w:p w:rsidR="00C84A4B" w:rsidRDefault="00C84A4B" w:rsidP="006702E9">
      <w:pPr>
        <w:spacing w:after="0"/>
      </w:pPr>
    </w:p>
    <w:p w:rsidR="00C84A4B" w:rsidRPr="007511EA" w:rsidRDefault="00C84A4B" w:rsidP="00C84A4B">
      <w:pPr>
        <w:spacing w:after="0"/>
        <w:rPr>
          <w:b/>
        </w:rPr>
      </w:pPr>
      <w:r w:rsidRPr="007511EA">
        <w:rPr>
          <w:b/>
        </w:rPr>
        <w:t>Werkwijze</w:t>
      </w:r>
    </w:p>
    <w:p w:rsidR="00C84A4B" w:rsidRDefault="00C84A4B" w:rsidP="00C84A4B">
      <w:pPr>
        <w:spacing w:after="0"/>
      </w:pPr>
      <w:r>
        <w:t>Geef iedere deelnemer een Bingo kaart en instrueer ze dat ze alleen een vakje mogen aankruisen/inkleuren als dat wordt gezegd.</w:t>
      </w:r>
    </w:p>
    <w:p w:rsidR="00C84A4B" w:rsidRDefault="00C84A4B" w:rsidP="00C84A4B">
      <w:pPr>
        <w:spacing w:after="0"/>
      </w:pPr>
      <w:r>
        <w:t>Lees de Bingo vragen voor met de instructies. Laat de vakjes aankruisen of inkleuren.</w:t>
      </w:r>
    </w:p>
    <w:p w:rsidR="00C84A4B" w:rsidRDefault="00C84A4B" w:rsidP="00C84A4B">
      <w:pPr>
        <w:spacing w:after="0"/>
      </w:pPr>
      <w:r>
        <w:t>Ga door met de vragen tot iemand een Bingo heeft.</w:t>
      </w:r>
    </w:p>
    <w:p w:rsidR="00C84A4B" w:rsidRDefault="00C84A4B" w:rsidP="00C84A4B">
      <w:pPr>
        <w:spacing w:after="0"/>
      </w:pPr>
      <w:r>
        <w:t>In het middelste vakje staat een eigenschap die iedereen aan kan kruisen, namelijk dat iedereen een neus heeft.</w:t>
      </w:r>
    </w:p>
    <w:p w:rsidR="00C84A4B" w:rsidRDefault="00C84A4B" w:rsidP="00C84A4B">
      <w:pPr>
        <w:spacing w:after="0"/>
      </w:pPr>
    </w:p>
    <w:p w:rsidR="00C84A4B" w:rsidRPr="004B6B1F" w:rsidRDefault="00C84A4B" w:rsidP="00C84A4B">
      <w:pPr>
        <w:spacing w:after="0"/>
        <w:rPr>
          <w:b/>
        </w:rPr>
      </w:pPr>
      <w:r w:rsidRPr="004B6B1F">
        <w:rPr>
          <w:b/>
        </w:rPr>
        <w:t xml:space="preserve">Voorkennis </w:t>
      </w:r>
    </w:p>
    <w:p w:rsidR="00C84A4B" w:rsidRDefault="00C84A4B" w:rsidP="00C84A4B">
      <w:pPr>
        <w:spacing w:after="0"/>
      </w:pPr>
      <w:r>
        <w:t>Laat de deelnemers indien nodig vooraf kennis maken met de kenmerken die op de Bingo kaart staan. Laat ze de PTC proef vooraf doen en laat ze vooraf de handen in elkaar slaan met de vingers gekruist om erachter te komen of de linker of de rechter duim bovenop ligt.</w:t>
      </w:r>
    </w:p>
    <w:p w:rsidR="00C84A4B" w:rsidRDefault="00C84A4B" w:rsidP="00C84A4B">
      <w:pPr>
        <w:spacing w:after="0"/>
      </w:pPr>
    </w:p>
    <w:p w:rsidR="00C84A4B" w:rsidRPr="004B6B1F" w:rsidRDefault="00C84A4B" w:rsidP="00C84A4B">
      <w:pPr>
        <w:spacing w:after="0"/>
        <w:rPr>
          <w:b/>
        </w:rPr>
      </w:pPr>
      <w:r w:rsidRPr="004B6B1F">
        <w:rPr>
          <w:b/>
        </w:rPr>
        <w:t>Proeven van PTC papier</w:t>
      </w:r>
      <w:r>
        <w:rPr>
          <w:b/>
        </w:rPr>
        <w:t xml:space="preserve"> vóór het Bingo spel</w:t>
      </w:r>
    </w:p>
    <w:p w:rsidR="00C84A4B" w:rsidRDefault="00C84A4B" w:rsidP="00C84A4B">
      <w:pPr>
        <w:spacing w:after="0"/>
      </w:pPr>
      <w:r>
        <w:t xml:space="preserve">Eén van de kenmerken op de Bingo kaart is het proeven van PTC. Niet iedereen proeft deze bittere smaak. Het werkt als volgt. Iedere deelnemer krijgt een stukje PTC papier dat ze op het puntje van hun tong moeten leggen, zodat ze kunnen ontdekken of ze de PTC kunnen proeven. Geef iedere deelnemer na afloop meteen een hard, zoet snoepje om de bittere smaak van de PTC tegen te gaan. </w:t>
      </w:r>
    </w:p>
    <w:p w:rsidR="00C84A4B" w:rsidRDefault="00C84A4B" w:rsidP="00C84A4B">
      <w:pPr>
        <w:spacing w:after="0"/>
      </w:pPr>
    </w:p>
    <w:p w:rsidR="00100EC4" w:rsidRPr="00100EC4" w:rsidRDefault="00100EC4" w:rsidP="00100EC4">
      <w:pPr>
        <w:spacing w:after="0"/>
        <w:rPr>
          <w:b/>
        </w:rPr>
      </w:pPr>
      <w:r w:rsidRPr="00100EC4">
        <w:rPr>
          <w:b/>
        </w:rPr>
        <w:t>Activiteitengebied</w:t>
      </w:r>
    </w:p>
    <w:p w:rsidR="00100EC4" w:rsidRDefault="00100EC4" w:rsidP="00100EC4">
      <w:pPr>
        <w:spacing w:after="0"/>
      </w:pPr>
      <w:r>
        <w:t>Identiteit</w:t>
      </w:r>
    </w:p>
    <w:p w:rsidR="00100EC4" w:rsidRDefault="00100EC4" w:rsidP="00100EC4">
      <w:pPr>
        <w:spacing w:after="0"/>
      </w:pPr>
    </w:p>
    <w:p w:rsidR="00100EC4" w:rsidRPr="00100EC4" w:rsidRDefault="00100EC4" w:rsidP="00100EC4">
      <w:pPr>
        <w:spacing w:after="0"/>
        <w:rPr>
          <w:b/>
        </w:rPr>
      </w:pPr>
      <w:r w:rsidRPr="00100EC4">
        <w:rPr>
          <w:b/>
        </w:rPr>
        <w:t>Leeftijd</w:t>
      </w:r>
      <w:r w:rsidR="00063D93">
        <w:rPr>
          <w:b/>
        </w:rPr>
        <w:t>sgroep</w:t>
      </w:r>
    </w:p>
    <w:p w:rsidR="00100EC4" w:rsidRDefault="00100EC4" w:rsidP="00100EC4">
      <w:pPr>
        <w:spacing w:after="0"/>
      </w:pPr>
      <w:r>
        <w:t>5-7, 7-11</w:t>
      </w:r>
      <w:r w:rsidR="00063D93">
        <w:t>, 11-15</w:t>
      </w:r>
    </w:p>
    <w:p w:rsidR="008F380C" w:rsidRDefault="00F35DCA" w:rsidP="00100EC4">
      <w:pPr>
        <w:spacing w:after="0"/>
      </w:pPr>
      <w:r>
        <w:t>Door het aanpassen</w:t>
      </w:r>
      <w:r w:rsidR="008F380C">
        <w:t xml:space="preserve"> van taalgebruik en toevoegen van moeilijkere eigenschappen (bijvoorbeeld het rollen/draaien van de tong) kan deze activiteit geschikt worden gemaakt voor alle leeftijdsgroepen.</w:t>
      </w:r>
    </w:p>
    <w:p w:rsidR="00100EC4" w:rsidRDefault="00100EC4" w:rsidP="006702E9">
      <w:pPr>
        <w:spacing w:after="0"/>
      </w:pPr>
    </w:p>
    <w:p w:rsidR="006702E9" w:rsidRPr="006702E9" w:rsidRDefault="006702E9" w:rsidP="006702E9">
      <w:pPr>
        <w:spacing w:after="0"/>
        <w:rPr>
          <w:b/>
        </w:rPr>
      </w:pPr>
      <w:r w:rsidRPr="006702E9">
        <w:rPr>
          <w:b/>
        </w:rPr>
        <w:t>Duur activiteit</w:t>
      </w:r>
    </w:p>
    <w:p w:rsidR="006702E9" w:rsidRDefault="006702E9" w:rsidP="006702E9">
      <w:pPr>
        <w:spacing w:after="0"/>
      </w:pPr>
      <w:r>
        <w:t>Ongeveer 20 minuten.</w:t>
      </w:r>
    </w:p>
    <w:p w:rsidR="006702E9" w:rsidRDefault="006702E9" w:rsidP="006702E9">
      <w:pPr>
        <w:spacing w:after="0"/>
      </w:pPr>
    </w:p>
    <w:p w:rsidR="006702E9" w:rsidRPr="006702E9" w:rsidRDefault="006702E9" w:rsidP="006702E9">
      <w:pPr>
        <w:spacing w:after="0"/>
        <w:rPr>
          <w:b/>
        </w:rPr>
      </w:pPr>
      <w:r w:rsidRPr="006702E9">
        <w:rPr>
          <w:b/>
        </w:rPr>
        <w:t>Voorbereidingstijd</w:t>
      </w:r>
    </w:p>
    <w:p w:rsidR="006702E9" w:rsidRDefault="006702E9" w:rsidP="006702E9">
      <w:pPr>
        <w:spacing w:after="0"/>
      </w:pPr>
      <w:r>
        <w:t>Ongeveer 10 minuten om Bingo</w:t>
      </w:r>
      <w:r w:rsidR="007511EA">
        <w:t xml:space="preserve"> </w:t>
      </w:r>
      <w:r>
        <w:t xml:space="preserve">kaarten te </w:t>
      </w:r>
      <w:r w:rsidR="00025AEC">
        <w:t>kopiëren</w:t>
      </w:r>
      <w:r>
        <w:t xml:space="preserve"> en het spel door te nemen.</w:t>
      </w:r>
    </w:p>
    <w:p w:rsidR="00025AEC" w:rsidRDefault="00025AEC" w:rsidP="006702E9">
      <w:pPr>
        <w:spacing w:after="0"/>
      </w:pPr>
    </w:p>
    <w:p w:rsidR="00243E15" w:rsidRPr="00243E15" w:rsidRDefault="00243E15" w:rsidP="006702E9">
      <w:pPr>
        <w:spacing w:after="0"/>
        <w:rPr>
          <w:b/>
        </w:rPr>
      </w:pPr>
      <w:r w:rsidRPr="00243E15">
        <w:rPr>
          <w:b/>
        </w:rPr>
        <w:t>Variatie</w:t>
      </w:r>
    </w:p>
    <w:p w:rsidR="00243E15" w:rsidRDefault="00243E15" w:rsidP="006702E9">
      <w:pPr>
        <w:spacing w:after="0"/>
      </w:pPr>
      <w:r>
        <w:t>Knip de eigenschappen uit en lees ze in willekeurige volgorde voor.</w:t>
      </w:r>
    </w:p>
    <w:p w:rsidR="00100EC4" w:rsidRDefault="00100EC4" w:rsidP="006702E9">
      <w:pPr>
        <w:spacing w:after="0"/>
      </w:pPr>
    </w:p>
    <w:p w:rsidR="00C046B9" w:rsidRPr="009A2394" w:rsidRDefault="009A2394" w:rsidP="005C1F50">
      <w:pPr>
        <w:jc w:val="center"/>
        <w:rPr>
          <w:b/>
          <w:sz w:val="40"/>
          <w:szCs w:val="40"/>
        </w:rPr>
      </w:pPr>
      <w:r>
        <w:br w:type="page"/>
      </w:r>
      <w:r w:rsidR="00C046B9" w:rsidRPr="009A2394">
        <w:rPr>
          <w:b/>
          <w:sz w:val="40"/>
          <w:szCs w:val="40"/>
        </w:rPr>
        <w:lastRenderedPageBreak/>
        <w:t>IDENTITEITSBINGO</w:t>
      </w:r>
      <w:r w:rsidR="00C046B9">
        <w:rPr>
          <w:b/>
          <w:sz w:val="40"/>
          <w:szCs w:val="40"/>
        </w:rPr>
        <w:t xml:space="preserve"> - </w:t>
      </w:r>
      <w:r w:rsidR="002F3A74">
        <w:rPr>
          <w:b/>
          <w:sz w:val="40"/>
          <w:szCs w:val="40"/>
        </w:rPr>
        <w:t>DE VRAGEN</w:t>
      </w:r>
    </w:p>
    <w:p w:rsidR="00C046B9" w:rsidRDefault="00C046B9" w:rsidP="00C046B9">
      <w:pPr>
        <w:spacing w:after="0"/>
        <w:rPr>
          <w:b/>
        </w:rPr>
      </w:pPr>
    </w:p>
    <w:p w:rsidR="007511EA" w:rsidRDefault="007511EA" w:rsidP="006702E9">
      <w:pPr>
        <w:spacing w:after="0"/>
      </w:pPr>
    </w:p>
    <w:p w:rsidR="004817B2" w:rsidRDefault="004817B2" w:rsidP="004817B2">
      <w:pPr>
        <w:spacing w:after="0"/>
      </w:pPr>
      <w:r>
        <w:t xml:space="preserve">1. Kleur het vierkantje: </w:t>
      </w:r>
      <w:r>
        <w:rPr>
          <w:i/>
        </w:rPr>
        <w:t>ik heb een neus</w:t>
      </w:r>
      <w:r>
        <w:t xml:space="preserve">  als dat op jou van toepassing is.</w:t>
      </w:r>
    </w:p>
    <w:p w:rsidR="004817B2" w:rsidRDefault="004817B2" w:rsidP="006702E9">
      <w:pPr>
        <w:spacing w:after="0"/>
      </w:pPr>
    </w:p>
    <w:p w:rsidR="007511EA" w:rsidRDefault="004817B2" w:rsidP="006702E9">
      <w:pPr>
        <w:spacing w:after="0"/>
      </w:pPr>
      <w:r>
        <w:t>2</w:t>
      </w:r>
      <w:r w:rsidR="007511EA">
        <w:t xml:space="preserve">. Kleur het vierkantje: </w:t>
      </w:r>
      <w:r w:rsidR="007511EA">
        <w:rPr>
          <w:i/>
        </w:rPr>
        <w:t>ik kruis mijn rechter duim over mijn linker duim als ik mijn handen kruis</w:t>
      </w:r>
      <w:r w:rsidR="007511EA">
        <w:t xml:space="preserve">  als dat op jou van toepassing is.</w:t>
      </w:r>
    </w:p>
    <w:p w:rsidR="007511EA" w:rsidRDefault="007511EA" w:rsidP="006702E9">
      <w:pPr>
        <w:spacing w:after="0"/>
      </w:pPr>
    </w:p>
    <w:p w:rsidR="00156260" w:rsidRDefault="004817B2" w:rsidP="00156260">
      <w:pPr>
        <w:spacing w:after="0"/>
      </w:pPr>
      <w:r>
        <w:t>3</w:t>
      </w:r>
      <w:r w:rsidR="00156260">
        <w:t xml:space="preserve">. Kleur het vierkantje: </w:t>
      </w:r>
      <w:r w:rsidR="00156260">
        <w:rPr>
          <w:i/>
        </w:rPr>
        <w:t xml:space="preserve">ik heb </w:t>
      </w:r>
      <w:r w:rsidR="00D44B0F">
        <w:rPr>
          <w:i/>
        </w:rPr>
        <w:t>groene ogen</w:t>
      </w:r>
      <w:r w:rsidR="00156260">
        <w:t xml:space="preserve">  als dat op jou van toepassing is.</w:t>
      </w:r>
    </w:p>
    <w:p w:rsidR="00156260" w:rsidRDefault="00156260" w:rsidP="006702E9">
      <w:pPr>
        <w:spacing w:after="0"/>
      </w:pPr>
    </w:p>
    <w:p w:rsidR="004817B2" w:rsidRDefault="004817B2" w:rsidP="004817B2">
      <w:pPr>
        <w:spacing w:after="0"/>
      </w:pPr>
      <w:r>
        <w:t xml:space="preserve">4. Zoek de vierkantjes over </w:t>
      </w:r>
      <w:r w:rsidRPr="006521D2">
        <w:rPr>
          <w:i/>
        </w:rPr>
        <w:t>wel of niet PTC proeven</w:t>
      </w:r>
      <w:r>
        <w:t xml:space="preserve"> en kleur degene die op jou van toepassing is.</w:t>
      </w:r>
    </w:p>
    <w:p w:rsidR="00156260" w:rsidRDefault="00156260" w:rsidP="006702E9">
      <w:pPr>
        <w:spacing w:after="0"/>
      </w:pPr>
    </w:p>
    <w:p w:rsidR="00FE4596" w:rsidRDefault="004817B2" w:rsidP="006702E9">
      <w:pPr>
        <w:spacing w:after="0"/>
      </w:pPr>
      <w:r>
        <w:t>5</w:t>
      </w:r>
      <w:r w:rsidR="00093A60">
        <w:t xml:space="preserve">. </w:t>
      </w:r>
      <w:r w:rsidR="009A2394">
        <w:t xml:space="preserve">Kleur het vierkantje: </w:t>
      </w:r>
      <w:r w:rsidR="009A2394">
        <w:rPr>
          <w:i/>
        </w:rPr>
        <w:t xml:space="preserve">blauwe </w:t>
      </w:r>
      <w:r w:rsidR="009A2394" w:rsidRPr="009A2394">
        <w:t>ogen</w:t>
      </w:r>
      <w:r w:rsidR="009A2394">
        <w:t xml:space="preserve">  als je blauwe ogen hebt. </w:t>
      </w:r>
    </w:p>
    <w:p w:rsidR="009A2394" w:rsidRDefault="009A2394" w:rsidP="006702E9">
      <w:pPr>
        <w:spacing w:after="0"/>
      </w:pPr>
    </w:p>
    <w:p w:rsidR="00FE4596" w:rsidRPr="00093A60" w:rsidRDefault="004817B2" w:rsidP="006702E9">
      <w:pPr>
        <w:spacing w:after="0"/>
      </w:pPr>
      <w:r>
        <w:t>6</w:t>
      </w:r>
      <w:r w:rsidR="00FE4596">
        <w:t xml:space="preserve">. Zoek de vierkantjes met </w:t>
      </w:r>
      <w:r w:rsidR="008C3D14">
        <w:t>M</w:t>
      </w:r>
      <w:r w:rsidR="00FE4596">
        <w:t xml:space="preserve">oeder en </w:t>
      </w:r>
      <w:r w:rsidR="008C3D14">
        <w:t>V</w:t>
      </w:r>
      <w:r w:rsidR="00FE4596">
        <w:t xml:space="preserve">ader en </w:t>
      </w:r>
      <w:r w:rsidR="009051C0">
        <w:t>kleur</w:t>
      </w:r>
      <w:r w:rsidR="00FE4596">
        <w:t xml:space="preserve"> één of beide als je een eigenschap met hun deelt (bijvoorbeeld kleur ogen of </w:t>
      </w:r>
      <w:r w:rsidR="00272FF0">
        <w:t>haarkleur of haarstructuur</w:t>
      </w:r>
      <w:r w:rsidR="00FE4596">
        <w:t>).</w:t>
      </w:r>
    </w:p>
    <w:p w:rsidR="00093A60" w:rsidRDefault="00093A60" w:rsidP="006702E9">
      <w:pPr>
        <w:spacing w:after="0"/>
      </w:pPr>
    </w:p>
    <w:p w:rsidR="007511EA" w:rsidRDefault="004817B2" w:rsidP="006702E9">
      <w:pPr>
        <w:spacing w:after="0"/>
      </w:pPr>
      <w:r>
        <w:t>7</w:t>
      </w:r>
      <w:r w:rsidR="008C3D14">
        <w:t xml:space="preserve">. </w:t>
      </w:r>
      <w:r w:rsidR="00C762A4">
        <w:t xml:space="preserve">Kleur het vierkantje: </w:t>
      </w:r>
      <w:r w:rsidR="00C762A4">
        <w:rPr>
          <w:i/>
        </w:rPr>
        <w:t>ik heb krullend haar</w:t>
      </w:r>
      <w:r w:rsidR="00C762A4">
        <w:t xml:space="preserve">  als dat op jou van toepassing is.</w:t>
      </w:r>
    </w:p>
    <w:p w:rsidR="00FB14A0" w:rsidRDefault="00FB14A0" w:rsidP="006702E9">
      <w:pPr>
        <w:spacing w:after="0"/>
      </w:pPr>
    </w:p>
    <w:p w:rsidR="00FB14A0" w:rsidRDefault="004817B2" w:rsidP="006702E9">
      <w:pPr>
        <w:spacing w:after="0"/>
      </w:pPr>
      <w:r>
        <w:t>8</w:t>
      </w:r>
      <w:r w:rsidR="00FB14A0">
        <w:t xml:space="preserve">. Kleur het vierkantje: </w:t>
      </w:r>
      <w:r w:rsidR="00FB14A0">
        <w:rPr>
          <w:i/>
        </w:rPr>
        <w:t>deel eigenschap met persoon rechts van mij</w:t>
      </w:r>
      <w:r w:rsidR="00FB14A0">
        <w:t xml:space="preserve">  als je een eigenschap deelt met de persoon die rechts van je zit.</w:t>
      </w:r>
    </w:p>
    <w:p w:rsidR="004817B2" w:rsidRDefault="004817B2" w:rsidP="004817B2">
      <w:pPr>
        <w:spacing w:after="0"/>
      </w:pPr>
    </w:p>
    <w:p w:rsidR="004817B2" w:rsidRDefault="004817B2" w:rsidP="004817B2">
      <w:pPr>
        <w:spacing w:after="0"/>
      </w:pPr>
      <w:r>
        <w:t xml:space="preserve">9. Kleur het vierkantje: </w:t>
      </w:r>
      <w:r w:rsidRPr="00093A60">
        <w:rPr>
          <w:i/>
        </w:rPr>
        <w:t>ik zit naast iemand die geen PTC kan proeven</w:t>
      </w:r>
      <w:r>
        <w:t xml:space="preserve">  als dat van toepassing is.</w:t>
      </w:r>
    </w:p>
    <w:p w:rsidR="006521D2" w:rsidRDefault="006521D2" w:rsidP="006702E9">
      <w:pPr>
        <w:spacing w:after="0"/>
      </w:pPr>
    </w:p>
    <w:p w:rsidR="006521D2" w:rsidRDefault="004817B2" w:rsidP="006702E9">
      <w:pPr>
        <w:spacing w:after="0"/>
      </w:pPr>
      <w:r>
        <w:t>10</w:t>
      </w:r>
      <w:r w:rsidR="006521D2">
        <w:t xml:space="preserve">. Zoek de vierkantjes over de </w:t>
      </w:r>
      <w:r w:rsidR="006521D2" w:rsidRPr="006521D2">
        <w:rPr>
          <w:i/>
        </w:rPr>
        <w:t>oorlellen</w:t>
      </w:r>
      <w:r w:rsidR="006521D2">
        <w:t xml:space="preserve"> en </w:t>
      </w:r>
      <w:r w:rsidR="009051C0">
        <w:t>kleur</w:t>
      </w:r>
      <w:r w:rsidR="006521D2">
        <w:t xml:space="preserve"> degene die op jou van toepassing is.</w:t>
      </w:r>
    </w:p>
    <w:p w:rsidR="009051C0" w:rsidRDefault="009051C0" w:rsidP="006702E9">
      <w:pPr>
        <w:spacing w:after="0"/>
      </w:pPr>
    </w:p>
    <w:p w:rsidR="00C046B9" w:rsidRDefault="00C046B9" w:rsidP="00C046B9">
      <w:pPr>
        <w:spacing w:after="0"/>
      </w:pPr>
      <w:r>
        <w:t>1</w:t>
      </w:r>
      <w:r w:rsidR="004817B2">
        <w:t>1</w:t>
      </w:r>
      <w:r>
        <w:t xml:space="preserve">. Kleur het vierkantje: </w:t>
      </w:r>
      <w:r>
        <w:rPr>
          <w:i/>
        </w:rPr>
        <w:t>deel eigenschap met persoon links van mij</w:t>
      </w:r>
      <w:r>
        <w:t xml:space="preserve">  als je een eigenschap deelt met de persoon die links van je zit.</w:t>
      </w:r>
    </w:p>
    <w:p w:rsidR="00C046B9" w:rsidRDefault="00C046B9" w:rsidP="00C046B9">
      <w:pPr>
        <w:spacing w:after="0"/>
      </w:pPr>
      <w:r>
        <w:t xml:space="preserve"> </w:t>
      </w:r>
    </w:p>
    <w:p w:rsidR="009051C0" w:rsidRDefault="004817B2" w:rsidP="006702E9">
      <w:pPr>
        <w:spacing w:after="0"/>
      </w:pPr>
      <w:r>
        <w:t>12</w:t>
      </w:r>
      <w:r w:rsidR="009051C0">
        <w:t xml:space="preserve">. Kleur het vierkantje: </w:t>
      </w:r>
      <w:r w:rsidR="009051C0">
        <w:rPr>
          <w:i/>
        </w:rPr>
        <w:t>ik heb geen kuiltje in mijn kin</w:t>
      </w:r>
      <w:r w:rsidR="009051C0">
        <w:t xml:space="preserve">  als dat op jou van toepassing is.</w:t>
      </w:r>
    </w:p>
    <w:p w:rsidR="009A2394" w:rsidRDefault="009A2394" w:rsidP="006702E9">
      <w:pPr>
        <w:spacing w:after="0"/>
      </w:pPr>
    </w:p>
    <w:p w:rsidR="009A2394" w:rsidRPr="009A2394" w:rsidRDefault="00C046B9" w:rsidP="006702E9">
      <w:pPr>
        <w:spacing w:after="0"/>
      </w:pPr>
      <w:r>
        <w:t>13</w:t>
      </w:r>
      <w:r w:rsidR="009A2394">
        <w:t xml:space="preserve">. Kleur het vierkantje: </w:t>
      </w:r>
      <w:r w:rsidR="009A2394">
        <w:rPr>
          <w:i/>
        </w:rPr>
        <w:t>ik heb bruine ogen</w:t>
      </w:r>
      <w:r w:rsidR="009A2394">
        <w:t xml:space="preserve">  als dat op jou van toepassing is.</w:t>
      </w:r>
    </w:p>
    <w:p w:rsidR="00F621F2" w:rsidRDefault="00F621F2" w:rsidP="006702E9">
      <w:pPr>
        <w:spacing w:after="0"/>
      </w:pPr>
    </w:p>
    <w:p w:rsidR="00F621F2" w:rsidRDefault="00F621F2" w:rsidP="006702E9">
      <w:pPr>
        <w:spacing w:after="0"/>
      </w:pPr>
      <w:r>
        <w:t>1</w:t>
      </w:r>
      <w:r w:rsidR="00C046B9">
        <w:t>4</w:t>
      </w:r>
      <w:r>
        <w:t xml:space="preserve">. </w:t>
      </w:r>
      <w:r w:rsidR="00690367">
        <w:t xml:space="preserve">Kleur het vierkantje: </w:t>
      </w:r>
      <w:r w:rsidR="00690367">
        <w:rPr>
          <w:i/>
        </w:rPr>
        <w:t xml:space="preserve">ik heb een andere </w:t>
      </w:r>
      <w:r w:rsidR="00C046B9">
        <w:rPr>
          <w:i/>
        </w:rPr>
        <w:t>kleur ogen</w:t>
      </w:r>
      <w:r w:rsidR="00690367">
        <w:rPr>
          <w:i/>
        </w:rPr>
        <w:t xml:space="preserve"> dan de personen naast mij</w:t>
      </w:r>
      <w:r w:rsidR="00690367">
        <w:t xml:space="preserve">  als dat op jou van toepassing is.</w:t>
      </w:r>
    </w:p>
    <w:p w:rsidR="00690367" w:rsidRDefault="00690367" w:rsidP="006702E9">
      <w:pPr>
        <w:spacing w:after="0"/>
      </w:pPr>
    </w:p>
    <w:p w:rsidR="00D44B0F" w:rsidRDefault="00690367" w:rsidP="006702E9">
      <w:pPr>
        <w:spacing w:after="0"/>
      </w:pPr>
      <w:r>
        <w:t xml:space="preserve">15. </w:t>
      </w:r>
      <w:r w:rsidR="00272FF0">
        <w:t>Zoek de</w:t>
      </w:r>
      <w:r w:rsidR="00D44B0F">
        <w:t xml:space="preserve"> vierkantje</w:t>
      </w:r>
      <w:r w:rsidR="00272FF0">
        <w:t>s over sproeten en kleur degene die op jou van toepassing is.</w:t>
      </w:r>
    </w:p>
    <w:p w:rsidR="00272FF0" w:rsidRDefault="00272FF0" w:rsidP="006702E9">
      <w:pPr>
        <w:spacing w:after="0"/>
      </w:pPr>
    </w:p>
    <w:p w:rsidR="00D44B0F" w:rsidRDefault="00D44B0F" w:rsidP="006702E9">
      <w:pPr>
        <w:spacing w:after="0"/>
      </w:pPr>
      <w:r>
        <w:t xml:space="preserve">16. Kleur het vierkantje: </w:t>
      </w:r>
      <w:r>
        <w:rPr>
          <w:i/>
        </w:rPr>
        <w:t>ik heb één of meer kuiltjes in mij wangen</w:t>
      </w:r>
      <w:r>
        <w:t xml:space="preserve">  als dat op jou van toepassing is.</w:t>
      </w:r>
    </w:p>
    <w:p w:rsidR="00D44B0F" w:rsidRDefault="00D44B0F" w:rsidP="006702E9">
      <w:pPr>
        <w:spacing w:after="0"/>
      </w:pPr>
    </w:p>
    <w:p w:rsidR="00D44B0F" w:rsidRDefault="00D44B0F" w:rsidP="006702E9">
      <w:pPr>
        <w:spacing w:after="0"/>
      </w:pPr>
      <w:r>
        <w:t xml:space="preserve">17. Kleur het vierkantje: </w:t>
      </w:r>
      <w:r>
        <w:rPr>
          <w:i/>
        </w:rPr>
        <w:t>ik heb een kuiltje in mijn kin</w:t>
      </w:r>
      <w:r>
        <w:t xml:space="preserve">  als dat op jou van toepassing is.</w:t>
      </w:r>
    </w:p>
    <w:p w:rsidR="00D44B0F" w:rsidRDefault="00D44B0F" w:rsidP="006702E9">
      <w:pPr>
        <w:spacing w:after="0"/>
      </w:pPr>
    </w:p>
    <w:p w:rsidR="00D44B0F" w:rsidRDefault="00D44B0F" w:rsidP="00D44B0F">
      <w:pPr>
        <w:spacing w:after="0"/>
      </w:pPr>
      <w:r>
        <w:t xml:space="preserve">18. Kleur het vierkantje: </w:t>
      </w:r>
      <w:r>
        <w:rPr>
          <w:i/>
        </w:rPr>
        <w:t>ik kruis mijn linker duim over mijn rechter duim als ik mijn handen kruis</w:t>
      </w:r>
      <w:r>
        <w:t xml:space="preserve">  als dat op jou van toepassing is.</w:t>
      </w:r>
    </w:p>
    <w:p w:rsidR="00C046B9" w:rsidRDefault="00C046B9" w:rsidP="009A2394">
      <w:pPr>
        <w:spacing w:after="0"/>
      </w:pPr>
    </w:p>
    <w:p w:rsidR="00D426C7" w:rsidRDefault="00D426C7" w:rsidP="00D426C7">
      <w:pPr>
        <w:spacing w:after="0"/>
      </w:pPr>
      <w:r>
        <w:t xml:space="preserve">19. Kleur het vierkantje: </w:t>
      </w:r>
      <w:r>
        <w:rPr>
          <w:i/>
        </w:rPr>
        <w:t>ik heb stijl haar</w:t>
      </w:r>
      <w:r>
        <w:t xml:space="preserve">  als dat op jou van toepassing is.</w:t>
      </w:r>
    </w:p>
    <w:p w:rsidR="00C046B9" w:rsidRDefault="00C046B9" w:rsidP="00C046B9">
      <w:pPr>
        <w:spacing w:after="0"/>
      </w:pPr>
    </w:p>
    <w:p w:rsidR="00D426C7" w:rsidRDefault="00C046B9" w:rsidP="00C046B9">
      <w:pPr>
        <w:spacing w:after="0"/>
      </w:pPr>
      <w:r>
        <w:t>2</w:t>
      </w:r>
      <w:r w:rsidR="00D426C7">
        <w:t>0</w:t>
      </w:r>
      <w:r>
        <w:t>. Zoek de twee vierkantjes met linkshandig of rechtshandig en kleur degene die op jou van toepassing is.</w:t>
      </w:r>
    </w:p>
    <w:p w:rsidR="00D426C7" w:rsidRDefault="00D426C7">
      <w:r>
        <w:br w:type="page"/>
      </w:r>
    </w:p>
    <w:p w:rsidR="00C046B9" w:rsidRDefault="00C046B9" w:rsidP="00C046B9">
      <w:pPr>
        <w:spacing w:after="0"/>
      </w:pPr>
    </w:p>
    <w:p w:rsidR="00C046B9" w:rsidRPr="009A2394" w:rsidRDefault="00C046B9" w:rsidP="00C046B9">
      <w:pPr>
        <w:spacing w:after="0"/>
        <w:jc w:val="center"/>
        <w:rPr>
          <w:b/>
          <w:sz w:val="40"/>
          <w:szCs w:val="40"/>
        </w:rPr>
      </w:pPr>
      <w:r w:rsidRPr="009A2394">
        <w:rPr>
          <w:b/>
          <w:sz w:val="40"/>
          <w:szCs w:val="40"/>
        </w:rPr>
        <w:t>IDENTITEITSBINGO</w:t>
      </w:r>
      <w:r>
        <w:rPr>
          <w:b/>
          <w:sz w:val="40"/>
          <w:szCs w:val="40"/>
        </w:rPr>
        <w:t xml:space="preserve"> - </w:t>
      </w:r>
      <w:r w:rsidR="001B2BB1">
        <w:rPr>
          <w:b/>
          <w:sz w:val="40"/>
          <w:szCs w:val="40"/>
        </w:rPr>
        <w:t>DE KAART</w:t>
      </w:r>
    </w:p>
    <w:p w:rsidR="00C046B9" w:rsidRPr="009A2394" w:rsidRDefault="00C046B9" w:rsidP="00C046B9">
      <w:pPr>
        <w:spacing w:after="0"/>
      </w:pPr>
    </w:p>
    <w:p w:rsidR="00C046B9" w:rsidRDefault="00C046B9" w:rsidP="00C046B9">
      <w:pPr>
        <w:spacing w:after="0"/>
        <w:rPr>
          <w:b/>
        </w:rPr>
      </w:pPr>
    </w:p>
    <w:p w:rsidR="00447F0B" w:rsidRDefault="00447F0B"/>
    <w:tbl>
      <w:tblPr>
        <w:tblStyle w:val="Tabelraste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1842"/>
        <w:gridCol w:w="1842"/>
        <w:gridCol w:w="1842"/>
        <w:gridCol w:w="1843"/>
        <w:gridCol w:w="1843"/>
      </w:tblGrid>
      <w:tr w:rsidR="00447F0B" w:rsidTr="00E90058">
        <w:trPr>
          <w:trHeight w:val="1701"/>
          <w:jc w:val="center"/>
        </w:trPr>
        <w:tc>
          <w:tcPr>
            <w:tcW w:w="1842" w:type="dxa"/>
            <w:shd w:val="clear" w:color="auto" w:fill="B6DDE8" w:themeFill="accent5" w:themeFillTint="66"/>
            <w:vAlign w:val="center"/>
          </w:tcPr>
          <w:p w:rsidR="00447F0B" w:rsidRPr="00E90058" w:rsidRDefault="00E90058" w:rsidP="00E90058">
            <w:pPr>
              <w:jc w:val="center"/>
              <w:rPr>
                <w:rFonts w:ascii="Century Gothic" w:hAnsi="Century Gothic"/>
                <w:b/>
                <w:sz w:val="96"/>
                <w:szCs w:val="96"/>
              </w:rPr>
            </w:pPr>
            <w:r w:rsidRPr="00E90058">
              <w:rPr>
                <w:rFonts w:ascii="Century Gothic" w:hAnsi="Century Gothic"/>
                <w:b/>
                <w:sz w:val="96"/>
                <w:szCs w:val="96"/>
              </w:rPr>
              <w:t>B</w:t>
            </w:r>
          </w:p>
        </w:tc>
        <w:tc>
          <w:tcPr>
            <w:tcW w:w="1842" w:type="dxa"/>
            <w:shd w:val="clear" w:color="auto" w:fill="B6DDE8" w:themeFill="accent5" w:themeFillTint="66"/>
            <w:vAlign w:val="center"/>
          </w:tcPr>
          <w:p w:rsidR="00447F0B" w:rsidRPr="00E90058" w:rsidRDefault="00E90058" w:rsidP="00E90058">
            <w:pPr>
              <w:jc w:val="center"/>
              <w:rPr>
                <w:rFonts w:ascii="Century Gothic" w:hAnsi="Century Gothic"/>
                <w:b/>
                <w:sz w:val="96"/>
                <w:szCs w:val="96"/>
              </w:rPr>
            </w:pPr>
            <w:r w:rsidRPr="00E90058">
              <w:rPr>
                <w:rFonts w:ascii="Century Gothic" w:hAnsi="Century Gothic"/>
                <w:b/>
                <w:sz w:val="96"/>
                <w:szCs w:val="96"/>
              </w:rPr>
              <w:t>I</w:t>
            </w:r>
          </w:p>
        </w:tc>
        <w:tc>
          <w:tcPr>
            <w:tcW w:w="1842" w:type="dxa"/>
            <w:shd w:val="clear" w:color="auto" w:fill="B6DDE8" w:themeFill="accent5" w:themeFillTint="66"/>
            <w:vAlign w:val="center"/>
          </w:tcPr>
          <w:p w:rsidR="00447F0B" w:rsidRPr="00E90058" w:rsidRDefault="00E90058" w:rsidP="00E90058">
            <w:pPr>
              <w:jc w:val="center"/>
              <w:rPr>
                <w:rFonts w:ascii="Century Gothic" w:hAnsi="Century Gothic"/>
                <w:b/>
                <w:sz w:val="96"/>
                <w:szCs w:val="96"/>
              </w:rPr>
            </w:pPr>
            <w:r w:rsidRPr="00E90058">
              <w:rPr>
                <w:rFonts w:ascii="Century Gothic" w:hAnsi="Century Gothic"/>
                <w:b/>
                <w:sz w:val="96"/>
                <w:szCs w:val="96"/>
              </w:rPr>
              <w:t>N</w:t>
            </w:r>
          </w:p>
        </w:tc>
        <w:tc>
          <w:tcPr>
            <w:tcW w:w="1843" w:type="dxa"/>
            <w:shd w:val="clear" w:color="auto" w:fill="B6DDE8" w:themeFill="accent5" w:themeFillTint="66"/>
            <w:vAlign w:val="center"/>
          </w:tcPr>
          <w:p w:rsidR="00447F0B" w:rsidRPr="00E90058" w:rsidRDefault="00E90058" w:rsidP="00E90058">
            <w:pPr>
              <w:jc w:val="center"/>
              <w:rPr>
                <w:rFonts w:ascii="Century Gothic" w:hAnsi="Century Gothic"/>
                <w:b/>
                <w:sz w:val="96"/>
                <w:szCs w:val="96"/>
              </w:rPr>
            </w:pPr>
            <w:r w:rsidRPr="00E90058">
              <w:rPr>
                <w:rFonts w:ascii="Century Gothic" w:hAnsi="Century Gothic"/>
                <w:b/>
                <w:sz w:val="96"/>
                <w:szCs w:val="96"/>
              </w:rPr>
              <w:t>G</w:t>
            </w:r>
          </w:p>
        </w:tc>
        <w:tc>
          <w:tcPr>
            <w:tcW w:w="1843" w:type="dxa"/>
            <w:shd w:val="clear" w:color="auto" w:fill="B6DDE8" w:themeFill="accent5" w:themeFillTint="66"/>
            <w:vAlign w:val="center"/>
          </w:tcPr>
          <w:p w:rsidR="00447F0B" w:rsidRPr="00E90058" w:rsidRDefault="00E90058" w:rsidP="00E90058">
            <w:pPr>
              <w:jc w:val="center"/>
              <w:rPr>
                <w:rFonts w:ascii="Century Gothic" w:hAnsi="Century Gothic"/>
                <w:b/>
                <w:sz w:val="96"/>
                <w:szCs w:val="96"/>
              </w:rPr>
            </w:pPr>
            <w:r w:rsidRPr="00E90058">
              <w:rPr>
                <w:rFonts w:ascii="Century Gothic" w:hAnsi="Century Gothic"/>
                <w:b/>
                <w:sz w:val="96"/>
                <w:szCs w:val="96"/>
              </w:rPr>
              <w:t>O</w:t>
            </w:r>
          </w:p>
        </w:tc>
      </w:tr>
      <w:tr w:rsidR="00447F0B" w:rsidTr="00E90058">
        <w:trPr>
          <w:trHeight w:val="1701"/>
          <w:jc w:val="center"/>
        </w:trPr>
        <w:tc>
          <w:tcPr>
            <w:tcW w:w="1842" w:type="dxa"/>
            <w:vAlign w:val="center"/>
          </w:tcPr>
          <w:p w:rsidR="00447F0B" w:rsidRDefault="00B20E3F" w:rsidP="00E90058">
            <w:pPr>
              <w:jc w:val="center"/>
            </w:pPr>
            <w:r>
              <w:t>B</w:t>
            </w:r>
            <w:r w:rsidR="00093A60">
              <w:t>lauw</w:t>
            </w:r>
            <w:r>
              <w:t>e ogen</w:t>
            </w:r>
          </w:p>
        </w:tc>
        <w:tc>
          <w:tcPr>
            <w:tcW w:w="1842" w:type="dxa"/>
            <w:vAlign w:val="center"/>
          </w:tcPr>
          <w:p w:rsidR="00447F0B" w:rsidRDefault="00291737" w:rsidP="00E90058">
            <w:pPr>
              <w:jc w:val="center"/>
            </w:pPr>
            <w:r>
              <w:t>Linkshandig</w:t>
            </w:r>
          </w:p>
        </w:tc>
        <w:tc>
          <w:tcPr>
            <w:tcW w:w="1842" w:type="dxa"/>
            <w:vAlign w:val="center"/>
          </w:tcPr>
          <w:p w:rsidR="00447F0B" w:rsidRDefault="00272FF0" w:rsidP="00272FF0">
            <w:pPr>
              <w:jc w:val="center"/>
            </w:pPr>
            <w:r>
              <w:t>Ik heb g</w:t>
            </w:r>
            <w:r w:rsidR="009051C0">
              <w:t>een kuiltje in mijn kin</w:t>
            </w:r>
          </w:p>
        </w:tc>
        <w:tc>
          <w:tcPr>
            <w:tcW w:w="1843" w:type="dxa"/>
            <w:vAlign w:val="center"/>
          </w:tcPr>
          <w:p w:rsidR="00447F0B" w:rsidRDefault="00D44B0F" w:rsidP="00E90058">
            <w:pPr>
              <w:jc w:val="center"/>
            </w:pPr>
            <w:r>
              <w:t>Ik heb sproeten</w:t>
            </w:r>
          </w:p>
        </w:tc>
        <w:tc>
          <w:tcPr>
            <w:tcW w:w="1843" w:type="dxa"/>
            <w:vAlign w:val="center"/>
          </w:tcPr>
          <w:p w:rsidR="00447F0B" w:rsidRDefault="008C3D14" w:rsidP="00E90058">
            <w:pPr>
              <w:jc w:val="center"/>
            </w:pPr>
            <w:r>
              <w:t>Moeder</w:t>
            </w:r>
          </w:p>
        </w:tc>
      </w:tr>
      <w:tr w:rsidR="00447F0B" w:rsidTr="00E90058">
        <w:trPr>
          <w:trHeight w:val="1701"/>
          <w:jc w:val="center"/>
        </w:trPr>
        <w:tc>
          <w:tcPr>
            <w:tcW w:w="1842" w:type="dxa"/>
            <w:vAlign w:val="center"/>
          </w:tcPr>
          <w:p w:rsidR="00447F0B" w:rsidRDefault="00B20E3F" w:rsidP="00156260">
            <w:pPr>
              <w:jc w:val="center"/>
            </w:pPr>
            <w:r>
              <w:t>I</w:t>
            </w:r>
            <w:r w:rsidR="00E90058">
              <w:t xml:space="preserve">k kruis mijn rechter duim over mijn linker als ik mijn </w:t>
            </w:r>
            <w:r w:rsidR="00156260">
              <w:t>handen</w:t>
            </w:r>
            <w:r w:rsidR="00E90058">
              <w:t xml:space="preserve"> kruis</w:t>
            </w:r>
          </w:p>
        </w:tc>
        <w:tc>
          <w:tcPr>
            <w:tcW w:w="1842" w:type="dxa"/>
            <w:vAlign w:val="center"/>
          </w:tcPr>
          <w:p w:rsidR="00447F0B" w:rsidRDefault="00291737" w:rsidP="00291737">
            <w:pPr>
              <w:jc w:val="center"/>
            </w:pPr>
            <w:r>
              <w:t>Ik k</w:t>
            </w:r>
            <w:r w:rsidR="00BD1089">
              <w:t>an geen PTC proeven</w:t>
            </w:r>
          </w:p>
        </w:tc>
        <w:tc>
          <w:tcPr>
            <w:tcW w:w="1842" w:type="dxa"/>
            <w:vAlign w:val="center"/>
          </w:tcPr>
          <w:p w:rsidR="00447F0B" w:rsidRDefault="00690367" w:rsidP="00E90058">
            <w:pPr>
              <w:jc w:val="center"/>
            </w:pPr>
            <w:r>
              <w:t>Krullend haar</w:t>
            </w:r>
          </w:p>
        </w:tc>
        <w:tc>
          <w:tcPr>
            <w:tcW w:w="1843" w:type="dxa"/>
            <w:vAlign w:val="center"/>
          </w:tcPr>
          <w:p w:rsidR="00447F0B" w:rsidRDefault="00B20E3F" w:rsidP="00E90058">
            <w:pPr>
              <w:jc w:val="center"/>
            </w:pPr>
            <w:r>
              <w:t>I</w:t>
            </w:r>
            <w:r w:rsidR="00093A60">
              <w:t>k zit naast iemand die geen PTC kan proeven</w:t>
            </w:r>
          </w:p>
        </w:tc>
        <w:tc>
          <w:tcPr>
            <w:tcW w:w="1843" w:type="dxa"/>
            <w:vAlign w:val="center"/>
          </w:tcPr>
          <w:p w:rsidR="00447F0B" w:rsidRDefault="00690367" w:rsidP="00E90058">
            <w:pPr>
              <w:jc w:val="center"/>
            </w:pPr>
            <w:r>
              <w:t>Stijl haar</w:t>
            </w:r>
          </w:p>
        </w:tc>
      </w:tr>
      <w:tr w:rsidR="00447F0B" w:rsidTr="004817B2">
        <w:trPr>
          <w:trHeight w:val="1701"/>
          <w:jc w:val="center"/>
        </w:trPr>
        <w:tc>
          <w:tcPr>
            <w:tcW w:w="1842" w:type="dxa"/>
            <w:vAlign w:val="center"/>
          </w:tcPr>
          <w:p w:rsidR="00447F0B" w:rsidRDefault="008C3D14" w:rsidP="00E90058">
            <w:pPr>
              <w:jc w:val="center"/>
            </w:pPr>
            <w:r>
              <w:t>Vader</w:t>
            </w:r>
          </w:p>
        </w:tc>
        <w:tc>
          <w:tcPr>
            <w:tcW w:w="1842" w:type="dxa"/>
            <w:vAlign w:val="center"/>
          </w:tcPr>
          <w:p w:rsidR="00447F0B" w:rsidRDefault="00291737" w:rsidP="00E90058">
            <w:pPr>
              <w:jc w:val="center"/>
            </w:pPr>
            <w:r>
              <w:t>Geen sproeten</w:t>
            </w:r>
          </w:p>
        </w:tc>
        <w:tc>
          <w:tcPr>
            <w:tcW w:w="1842" w:type="dxa"/>
            <w:shd w:val="clear" w:color="auto" w:fill="B6DDE8" w:themeFill="accent5" w:themeFillTint="66"/>
            <w:vAlign w:val="center"/>
          </w:tcPr>
          <w:p w:rsidR="00447F0B" w:rsidRDefault="004817B2" w:rsidP="00E90058">
            <w:pPr>
              <w:jc w:val="center"/>
            </w:pPr>
            <w:r>
              <w:t>Ik heb een neus</w:t>
            </w:r>
          </w:p>
        </w:tc>
        <w:tc>
          <w:tcPr>
            <w:tcW w:w="1843" w:type="dxa"/>
            <w:vAlign w:val="center"/>
          </w:tcPr>
          <w:p w:rsidR="00447F0B" w:rsidRDefault="00652810" w:rsidP="00E90058">
            <w:pPr>
              <w:jc w:val="center"/>
            </w:pPr>
            <w:r>
              <w:t>Vaste oorlellen</w:t>
            </w:r>
          </w:p>
        </w:tc>
        <w:tc>
          <w:tcPr>
            <w:tcW w:w="1843" w:type="dxa"/>
            <w:vAlign w:val="center"/>
          </w:tcPr>
          <w:p w:rsidR="00447F0B" w:rsidRDefault="00D44B0F" w:rsidP="00E90058">
            <w:pPr>
              <w:jc w:val="center"/>
            </w:pPr>
            <w:r>
              <w:t>Ik heb één of meer kuiltjes in mijn wangen</w:t>
            </w:r>
          </w:p>
        </w:tc>
      </w:tr>
      <w:tr w:rsidR="00447F0B" w:rsidTr="00E90058">
        <w:trPr>
          <w:trHeight w:val="1701"/>
          <w:jc w:val="center"/>
        </w:trPr>
        <w:tc>
          <w:tcPr>
            <w:tcW w:w="1842" w:type="dxa"/>
            <w:vAlign w:val="center"/>
          </w:tcPr>
          <w:p w:rsidR="00447F0B" w:rsidRDefault="00690367" w:rsidP="00A378D6">
            <w:pPr>
              <w:jc w:val="center"/>
            </w:pPr>
            <w:r>
              <w:t xml:space="preserve">Ik heb een andere </w:t>
            </w:r>
            <w:r w:rsidR="009A2394">
              <w:t>kleur ogen</w:t>
            </w:r>
            <w:r>
              <w:t xml:space="preserve"> dan de personen</w:t>
            </w:r>
            <w:r w:rsidR="009A2394">
              <w:t xml:space="preserve"> </w:t>
            </w:r>
            <w:r>
              <w:t>naast mij</w:t>
            </w:r>
          </w:p>
        </w:tc>
        <w:tc>
          <w:tcPr>
            <w:tcW w:w="1842" w:type="dxa"/>
            <w:vAlign w:val="center"/>
          </w:tcPr>
          <w:p w:rsidR="00447F0B" w:rsidRDefault="00D44B0F" w:rsidP="00E90058">
            <w:pPr>
              <w:jc w:val="center"/>
            </w:pPr>
            <w:r>
              <w:t>Ik heb een kuiltje in mijn kin</w:t>
            </w:r>
          </w:p>
        </w:tc>
        <w:tc>
          <w:tcPr>
            <w:tcW w:w="1842" w:type="dxa"/>
            <w:vAlign w:val="center"/>
          </w:tcPr>
          <w:p w:rsidR="00447F0B" w:rsidRDefault="00291737" w:rsidP="00291737">
            <w:pPr>
              <w:jc w:val="center"/>
            </w:pPr>
            <w:r>
              <w:t>Ik k</w:t>
            </w:r>
            <w:r w:rsidR="00BD1089">
              <w:t>an PTC proeven</w:t>
            </w:r>
          </w:p>
        </w:tc>
        <w:tc>
          <w:tcPr>
            <w:tcW w:w="1843" w:type="dxa"/>
            <w:vAlign w:val="center"/>
          </w:tcPr>
          <w:p w:rsidR="00447F0B" w:rsidRDefault="00B20E3F" w:rsidP="00E90058">
            <w:pPr>
              <w:jc w:val="center"/>
            </w:pPr>
            <w:r>
              <w:t>B</w:t>
            </w:r>
            <w:r w:rsidR="00093A60">
              <w:t>ruin</w:t>
            </w:r>
            <w:r>
              <w:t>e ogen</w:t>
            </w:r>
          </w:p>
        </w:tc>
        <w:tc>
          <w:tcPr>
            <w:tcW w:w="1843" w:type="dxa"/>
            <w:vAlign w:val="center"/>
          </w:tcPr>
          <w:p w:rsidR="00447F0B" w:rsidRDefault="004817B2" w:rsidP="00E90058">
            <w:pPr>
              <w:jc w:val="center"/>
            </w:pPr>
            <w:r>
              <w:t>Rechtshandig</w:t>
            </w:r>
          </w:p>
        </w:tc>
      </w:tr>
      <w:tr w:rsidR="00447F0B" w:rsidTr="00E90058">
        <w:trPr>
          <w:trHeight w:val="1701"/>
          <w:jc w:val="center"/>
        </w:trPr>
        <w:tc>
          <w:tcPr>
            <w:tcW w:w="1842" w:type="dxa"/>
            <w:vAlign w:val="center"/>
          </w:tcPr>
          <w:p w:rsidR="00447F0B" w:rsidRDefault="00652810" w:rsidP="00E90058">
            <w:pPr>
              <w:jc w:val="center"/>
            </w:pPr>
            <w:r>
              <w:t>Losse oorlellen</w:t>
            </w:r>
          </w:p>
        </w:tc>
        <w:tc>
          <w:tcPr>
            <w:tcW w:w="1842" w:type="dxa"/>
            <w:vAlign w:val="center"/>
          </w:tcPr>
          <w:p w:rsidR="00447F0B" w:rsidRDefault="00B20E3F" w:rsidP="00FB14A0">
            <w:pPr>
              <w:jc w:val="center"/>
            </w:pPr>
            <w:r>
              <w:t>D</w:t>
            </w:r>
            <w:r w:rsidR="00156260">
              <w:t xml:space="preserve">eel </w:t>
            </w:r>
            <w:r w:rsidR="00FB14A0">
              <w:t>eigenschap</w:t>
            </w:r>
            <w:r w:rsidR="00156260">
              <w:t xml:space="preserve"> met persoon links van mij</w:t>
            </w:r>
          </w:p>
        </w:tc>
        <w:tc>
          <w:tcPr>
            <w:tcW w:w="1842" w:type="dxa"/>
            <w:vAlign w:val="center"/>
          </w:tcPr>
          <w:p w:rsidR="00447F0B" w:rsidRDefault="00FB14A0" w:rsidP="00E90058">
            <w:pPr>
              <w:jc w:val="center"/>
            </w:pPr>
            <w:r>
              <w:t>Deel eigenschap met persoon rechts van mij</w:t>
            </w:r>
          </w:p>
        </w:tc>
        <w:tc>
          <w:tcPr>
            <w:tcW w:w="1843" w:type="dxa"/>
            <w:vAlign w:val="center"/>
          </w:tcPr>
          <w:p w:rsidR="00447F0B" w:rsidRDefault="009A2394" w:rsidP="009A2394">
            <w:pPr>
              <w:jc w:val="center"/>
            </w:pPr>
            <w:r>
              <w:t>Ik kruis mijn linker duim over mijn rechter als ik mijn handen kruis</w:t>
            </w:r>
          </w:p>
        </w:tc>
        <w:tc>
          <w:tcPr>
            <w:tcW w:w="1843" w:type="dxa"/>
            <w:vAlign w:val="center"/>
          </w:tcPr>
          <w:p w:rsidR="00447F0B" w:rsidRDefault="00D44B0F" w:rsidP="00D44B0F">
            <w:pPr>
              <w:jc w:val="center"/>
            </w:pPr>
            <w:r>
              <w:t>Groene ogen</w:t>
            </w:r>
          </w:p>
        </w:tc>
      </w:tr>
    </w:tbl>
    <w:p w:rsidR="00447F0B" w:rsidRPr="00C762A4" w:rsidRDefault="00447F0B" w:rsidP="006702E9">
      <w:pPr>
        <w:spacing w:after="0"/>
      </w:pPr>
    </w:p>
    <w:p w:rsidR="007511EA" w:rsidRDefault="007511EA" w:rsidP="006702E9">
      <w:pPr>
        <w:spacing w:after="0"/>
      </w:pPr>
    </w:p>
    <w:p w:rsidR="007511EA" w:rsidRDefault="007511EA" w:rsidP="006702E9">
      <w:pPr>
        <w:spacing w:after="0"/>
      </w:pPr>
    </w:p>
    <w:sectPr w:rsidR="007511EA" w:rsidSect="005C1F50">
      <w:pgSz w:w="11906" w:h="16838"/>
      <w:pgMar w:top="1276"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08"/>
  <w:hyphenationZone w:val="425"/>
  <w:characterSpacingControl w:val="doNotCompress"/>
  <w:compat/>
  <w:rsids>
    <w:rsidRoot w:val="006702E9"/>
    <w:rsid w:val="00025AEC"/>
    <w:rsid w:val="00063D93"/>
    <w:rsid w:val="00093A60"/>
    <w:rsid w:val="000C230C"/>
    <w:rsid w:val="00100EC4"/>
    <w:rsid w:val="00156260"/>
    <w:rsid w:val="001B2BB1"/>
    <w:rsid w:val="00243E15"/>
    <w:rsid w:val="00272FF0"/>
    <w:rsid w:val="00291737"/>
    <w:rsid w:val="002F3A74"/>
    <w:rsid w:val="00447F0B"/>
    <w:rsid w:val="004817B2"/>
    <w:rsid w:val="004B6B1F"/>
    <w:rsid w:val="005C1F50"/>
    <w:rsid w:val="006521D2"/>
    <w:rsid w:val="00652810"/>
    <w:rsid w:val="006702E9"/>
    <w:rsid w:val="00690367"/>
    <w:rsid w:val="007511EA"/>
    <w:rsid w:val="00773AA2"/>
    <w:rsid w:val="008645E2"/>
    <w:rsid w:val="008A512A"/>
    <w:rsid w:val="008C3D14"/>
    <w:rsid w:val="008F380C"/>
    <w:rsid w:val="009051C0"/>
    <w:rsid w:val="009A2394"/>
    <w:rsid w:val="00A378D6"/>
    <w:rsid w:val="00B20E3F"/>
    <w:rsid w:val="00B34AEF"/>
    <w:rsid w:val="00BD1089"/>
    <w:rsid w:val="00C046B9"/>
    <w:rsid w:val="00C762A4"/>
    <w:rsid w:val="00C84A4B"/>
    <w:rsid w:val="00D426C7"/>
    <w:rsid w:val="00D44B0F"/>
    <w:rsid w:val="00E44AD7"/>
    <w:rsid w:val="00E90058"/>
    <w:rsid w:val="00EC4B4F"/>
    <w:rsid w:val="00F35DCA"/>
    <w:rsid w:val="00F621F2"/>
    <w:rsid w:val="00FB14A0"/>
    <w:rsid w:val="00FE4596"/>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773AA2"/>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447F0B"/>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285</TotalTime>
  <Pages>3</Pages>
  <Words>759</Words>
  <Characters>4175</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Annette</dc:creator>
  <cp:lastModifiedBy>Annette</cp:lastModifiedBy>
  <cp:revision>26</cp:revision>
  <cp:lastPrinted>2015-09-08T14:53:00Z</cp:lastPrinted>
  <dcterms:created xsi:type="dcterms:W3CDTF">2015-09-08T08:53:00Z</dcterms:created>
  <dcterms:modified xsi:type="dcterms:W3CDTF">2015-09-08T15:02:00Z</dcterms:modified>
</cp:coreProperties>
</file>