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De grote reclame opkomst</w:t>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Ren-je-rot reclamequiz</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rPr/>
      </w:pPr>
      <w:bookmarkStart w:colFirst="0" w:colLast="0" w:name="_ufalz31kvkxa" w:id="0"/>
      <w:bookmarkEnd w:id="0"/>
      <w:r w:rsidDel="00000000" w:rsidR="00000000" w:rsidRPr="00000000">
        <w:rPr>
          <w:rtl w:val="0"/>
        </w:rPr>
        <w:t xml:space="preserve">Vragen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Als je naar een tv serie of –programma kijkt (bv. Familie of Thuis) zie je soms een product duidelijk in beeld komen (bv. een pot Nutella). Is dit reclame? (Antwoord: Ja, dit noemt men product placement of product plaatsing. Het merk betaald er dus voor om hun product in beeld te brengen. Belgische zenders maken gebruik van het PP-logo om aan te duiden als een programma product plaatsing bevat.)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 het internet kan je er perfect voor zorgen dat je helemaal geen reclame meer te zien krijgt, bv. door het gebruik van Ad Blockers. (Antwoord: Neen, zelfs met het gebruik van Ad Blockers kan je niet alle advertenties vermijden, zoals bv. advergames of native advertising)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Reclamemakers zijn niet geïnteresseerd in jouw gegevens. Als ze jouw gegevens vragen (bv. via een invulformulier) is dat enkel om je op de hoogte te houden of je iets gewonnen hebt of niet. (Antwoord: Fout, reclamemakers zijn wel geïnteresseerd in jouw gegevens en de dingen die je leuk vindt, zo kunnen ze jou reclame op maat bezorgen met producten die je waarschijnlijk leuk zal vinden en is de kans groter dat je deze producten zal kopen).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Bloggers krijgen soms gratis producten toegestuurd van merken in de hoop dat ze deze producten gaan testen en er een positieve review over zullen schrijven. Hoe positiever hun blogpost, hoe groter de kans dat ze nog gratis producten van dat merk zullen krijgen. Vind jij dat dit kan? (Antwoord: Er is geen juist of fout natuurlijk, maar als je echt kritisch bent, zal je waarschijnlijk vinden dat dit niet kan tenzij het duidelijk vermeld wordt dat de persoon gratis producten ontvangen heeft of dat ze blogpost gesponsord is door het merk)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Geef 5 vormen van reclame. (bv. een reclameposter)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Reclame zou verboden moeten worden. (Antwoord: er is geen juist of fout natuurlijk, maar reclame verbieden is niet zo’n goed idee. Dankzij reclame krijg je namelijk veel info over producten en leer je nieuwe producten kennen. Bovendien blijven dankzij reclame veel dingen gratis, denk maar aan een site zoals YouTube of Facebook, zonder reclame zouden deze sites niet gratis kunnen zijn).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Reclame is misleidend. (Antwoord: dit is natuurlijk je eigen mening, maar reclame kan echt wel misleidend zijn. Als je niet kritisch nadenkt over reclame, kan je soms dingen kopen die je niet nodig hebt en zo te veel geld uitgeven, ook kan je soms ruzie krijgen met je ouders omdat je iets gezien hebt in een reclameboodschap dat je leuk vindt maar waarvan je ouders denken dat je dat niet echt nodig hebt of ze vinden het te veel geld, sommige mensen gaan ook meer waarde hechten aan merken die veel en leuke reclames maken waardoor ze enkel de mensen leuk vinden die die merken kopen of dat ze het belangrijk vinden dat hun vrienden die merken kopen. Het is dus belangrijk om kritisch om te gaan met reclame)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Het verkopen van producten is niet het enige doel van reclame. Soms wil men ook je persoonlijke gegevens verzamelen, je houding ten opzichte van het product veranderen of de naambekendheid van het merk verhogen. (Antwoord: Juist, producten verkopen is inderdaad hét einddoel van zowat alle reclame, maar reclameboodschappen kunnen ook nog andere doelen hebben, bv. naambekendheid vergroten of mensen aanzetten om positief te denken over hun merk of product.)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Sommige reclame probeert zich te ‘vermommen’ als een gewoon programma, nieuwsbericht op een site, een spel, … De reclame is dan zo leuk of lijkt zo ‘gewoon’ dat het heel moeilijk is om te weten of het nu om reclame gaat of niet. Vinden jullie dat dit kan? (Antwoord: Dit is natuurlijk je eigen mening, maar als je kritisch omgaat met reclame vind je dit meestal niet ok. Het is namelijk heel belangrijk dat je steeds weet of iets reclame is of niet. Reclamemakers kunnen dit dus beter steeds duidelijk vermelden).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Je volgt al een tijdje de facebookpagina van ‘FlyBird’, een schoenenmerk. Vandaag zie je een supergrappig filmpje van hen verschijnen over de top 10 beste manieren om je schoenen aan te doen zonder je veters te knopen. Je besluit dit filmpje te delen op je tijdlijn en door te sturen naar je vrienden. Eigenlijk maak jij dus nu reclame voor ‘FlyBird’.(Antwoord: Juist, vaak maken merken hun filmpjes of artikels zodanig leuk in de hoop dat jij dit zou delen met je vrienden. Zo leren zij het merk ook kennen en heb jij dus eigenlijk reclame gemaakt voor dat merk).</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Alle cookies zijn eetbaar. Mmmh, cookies. (Antwoord: fout, cookies zijn bestanden die een bedrijf op je computer kan plaatsen nadat je hun website of een andere sites hebt bezocht waardoor ze jouw surf en klikgedrag kunnen volgen. Zo hopen ze te weten te komen in welke dingen je geïnteresseerd bent om je zo reclame op maat te bezorgen).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Soms raden dokters in de reclame een bepaald product aan (bv. tandpasta). Mag je die reclame dan altijd vertrouwen? (Antwoord: Neen, hoewel deze dokters meestal wel echte dokters zijn, gaat het soms om producten die niet in hun vakgebied liggen. Zo heb je soms voetdokters die tandpasta gaan aanraden, hoewel ze dus niet gespecialiseerd zijn in tanden, maar het idee van ‘aangeraden door een dokter’ is vaak al genoeg om mensen te overtuigen om het product te vertrouwen).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Gratis spelletjes? Dat bestaat niet! (Antwoord: Ja, er bestaan spelletjes die volledig gratis zijn, maar meestal zit er wel ergens een addertje onder het gras. Zo vragen veel spelletjes om jouw gegevens in te vullen zodat ze je nadien reclame volgens jouw interesses, leeftijd, geslacht,… kunnen bezorgen. Bij deze games betaal je dus met je gegevens. Ook zie je op de meeste spellensites overal reclamebanners verschijnen. Zonder deze reclame zouden zulke sites niet gratis kunnen blijven.)</w:t>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0"/>
      </w:tabs>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-542924</wp:posOffset>
          </wp:positionV>
          <wp:extent cx="7572755" cy="2488360"/>
          <wp:effectExtent b="0" l="0" r="0" t="0"/>
          <wp:wrapNone/>
          <wp:docPr descr="Afbeelding met tekening, kunst&#10;&#10;Automatisch gegenereerde beschrijving" id="1" name="image1.png"/>
          <a:graphic>
            <a:graphicData uri="http://schemas.openxmlformats.org/drawingml/2006/picture">
              <pic:pic>
                <pic:nvPicPr>
                  <pic:cNvPr descr="Afbeelding met tekening, kunst&#10;&#10;Automatisch gegenereerde beschrijving"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-896618</wp:posOffset>
          </wp:positionH>
          <wp:positionV relativeFrom="paragraph">
            <wp:posOffset>-917574</wp:posOffset>
          </wp:positionV>
          <wp:extent cx="7572755" cy="2488360"/>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3"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