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Eenvoudige tangram figuren en oplossingen: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https://etc.usf.edu/clipart/galleries/780-tangrams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